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F45BA1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45BA1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3115C" w:rsidRPr="00931E6A" w:rsidRDefault="00EF6EC1" w:rsidP="00F45BA1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45BA1">
        <w:rPr>
          <w:rFonts w:ascii="GHEA Grapalat" w:hAnsi="GHEA Grapalat"/>
          <w:sz w:val="22"/>
          <w:szCs w:val="22"/>
          <w:lang w:val="hy-AM"/>
        </w:rPr>
        <w:t>"ՊԳԿԿ-ԳՀԱՊՁԲ-2020/14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</w:p>
    <w:p w:rsidR="0012540C" w:rsidRPr="00E05B2C" w:rsidRDefault="0003115C" w:rsidP="00F45BA1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</w:rPr>
      </w:pPr>
      <w:r w:rsidRPr="0003115C">
        <w:rPr>
          <w:rFonts w:ascii="GHEA Grapalat" w:hAnsi="GHEA Grapalat" w:hint="eastAsia"/>
          <w:sz w:val="24"/>
          <w:szCs w:val="24"/>
        </w:rPr>
        <w:t>Комитет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по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управлению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государственным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имуществом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Pr="00977164">
        <w:rPr>
          <w:rFonts w:ascii="GHEA Grapalat" w:hAnsi="GHEA Grapalat"/>
          <w:sz w:val="20"/>
        </w:rPr>
        <w:t>"ՊԳԿԿ-ԳՀԱՊՁԲ-2020/10"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Pr="0003115C">
        <w:rPr>
          <w:rFonts w:ascii="GHEA Grapalat" w:hAnsi="GHEA Grapalat" w:hint="eastAsia"/>
          <w:sz w:val="24"/>
          <w:szCs w:val="24"/>
        </w:rPr>
        <w:t>приобретения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086041" w:rsidRPr="000D4338">
        <w:rPr>
          <w:rFonts w:ascii="GHEA Grapalat" w:hAnsi="GHEA Grapalat"/>
          <w:sz w:val="24"/>
          <w:szCs w:val="24"/>
        </w:rPr>
        <w:t>компьютерной техники и другого технического оборудования</w:t>
      </w:r>
      <w:r w:rsidR="0085025B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2412"/>
        <w:gridCol w:w="2104"/>
      </w:tblGrid>
      <w:tr w:rsidR="00A72AAE" w:rsidRPr="004E4619" w:rsidTr="00A07B80">
        <w:trPr>
          <w:trHeight w:val="2587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3115C" w:rsidRDefault="00F45BA1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A07B80" w:rsidRDefault="00A07B80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07B80">
              <w:rPr>
                <w:rFonts w:ascii="GHEA Grapalat" w:hAnsi="GHEA Grapalat"/>
                <w:sz w:val="20"/>
              </w:rPr>
              <w:t>Сканеры для компьютеров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A72AAE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F45BA1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A72AA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F45BA1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</w:t>
            </w:r>
            <w:r w:rsidRPr="00F45BA1">
              <w:rPr>
                <w:rFonts w:ascii="GHEA Grapalat" w:hAnsi="GHEA Grapalat" w:hint="eastAsia"/>
                <w:sz w:val="20"/>
              </w:rPr>
              <w:t>и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одна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из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заявок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не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соответствует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условиям</w:t>
            </w:r>
            <w:r w:rsidRPr="00F45BA1">
              <w:rPr>
                <w:rFonts w:ascii="GHEA Grapalat" w:hAnsi="GHEA Grapalat"/>
                <w:sz w:val="20"/>
              </w:rPr>
              <w:t xml:space="preserve"> </w:t>
            </w:r>
            <w:r w:rsidRPr="00F45BA1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03115C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03115C" w:rsidRPr="0003115C" w:rsidRDefault="00F45BA1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03115C" w:rsidRPr="00A07B80" w:rsidRDefault="00A07B80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07B80">
              <w:rPr>
                <w:rFonts w:ascii="GHEA Grapalat" w:hAnsi="GHEA Grapalat"/>
                <w:sz w:val="20"/>
              </w:rPr>
              <w:t>Диктофон с возможностью записи и воспроизведения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03115C" w:rsidRPr="0003115C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3115C" w:rsidRPr="004E4619" w:rsidRDefault="0003115C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03115C" w:rsidRPr="00887A6B" w:rsidRDefault="0003115C" w:rsidP="00F45BA1">
      <w:pPr>
        <w:widowControl w:val="0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F45BA1">
        <w:rPr>
          <w:rFonts w:ascii="GHEA Grapalat" w:hAnsi="GHEA Grapalat"/>
          <w:sz w:val="20"/>
          <w:szCs w:val="16"/>
        </w:rPr>
        <w:t>"ՊԳԿԿ-ԳՀԱՊՁԲ-2020/14</w:t>
      </w:r>
      <w:r w:rsidRPr="00D32F58">
        <w:rPr>
          <w:rFonts w:ascii="GHEA Grapalat" w:hAnsi="GHEA Grapalat"/>
          <w:sz w:val="20"/>
          <w:szCs w:val="16"/>
        </w:rPr>
        <w:t>"</w:t>
      </w:r>
      <w:r w:rsidRPr="00887A6B">
        <w:rPr>
          <w:rFonts w:ascii="GHEA Grapalat" w:hAnsi="GHEA Grapalat"/>
          <w:sz w:val="22"/>
          <w:szCs w:val="22"/>
        </w:rPr>
        <w:t>.</w:t>
      </w:r>
      <w:bookmarkStart w:id="0" w:name="_GoBack"/>
      <w:bookmarkEnd w:id="0"/>
    </w:p>
    <w:p w:rsidR="0003115C" w:rsidRPr="00887A6B" w:rsidRDefault="0003115C" w:rsidP="0003115C">
      <w:pPr>
        <w:rPr>
          <w:rFonts w:ascii="GHEA Grapalat" w:hAnsi="GHEA Grapalat"/>
          <w:sz w:val="22"/>
          <w:szCs w:val="22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/011/ 529856. </w:t>
      </w:r>
    </w:p>
    <w:p w:rsidR="0003115C" w:rsidRPr="00887A6B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hyperlink r:id="rId7" w:history="1">
        <w:r w:rsidRPr="00887A6B">
          <w:rPr>
            <w:rStyle w:val="Hyperlink"/>
            <w:rFonts w:ascii="GHEA Grapalat" w:hAnsi="GHEA Grapalat" w:cs="Sylfaen"/>
            <w:i/>
            <w:sz w:val="22"/>
            <w:szCs w:val="22"/>
            <w:lang w:val="af-ZA"/>
          </w:rPr>
          <w:t>marine.parsadanyan@spm.am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</w:p>
    <w:p w:rsidR="0003115C" w:rsidRPr="00887A6B" w:rsidRDefault="0003115C" w:rsidP="0003115C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03115C" w:rsidRPr="00887A6B" w:rsidRDefault="0003115C" w:rsidP="0003115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87A6B">
        <w:rPr>
          <w:rFonts w:ascii="GHEA Grapalat" w:hAnsi="GHEA Grapalat"/>
          <w:szCs w:val="22"/>
          <w:u w:val="none"/>
        </w:rPr>
        <w:t>Комитет по управлению государственным имуществом</w:t>
      </w:r>
      <w:r w:rsidRPr="00887A6B">
        <w:rPr>
          <w:rFonts w:ascii="GHEA Grapalat" w:hAnsi="GHEA Grapalat"/>
          <w:i w:val="0"/>
          <w:szCs w:val="22"/>
          <w:u w:val="none"/>
        </w:rPr>
        <w:t xml:space="preserve"> </w:t>
      </w:r>
    </w:p>
    <w:p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8"/>
      <w:footerReference w:type="default" r:id="rId9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709" w:rsidRDefault="00451709">
      <w:r>
        <w:separator/>
      </w:r>
    </w:p>
  </w:endnote>
  <w:endnote w:type="continuationSeparator" w:id="0">
    <w:p w:rsidR="00451709" w:rsidRDefault="0045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1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709" w:rsidRDefault="00451709">
      <w:r>
        <w:separator/>
      </w:r>
    </w:p>
  </w:footnote>
  <w:footnote w:type="continuationSeparator" w:id="0">
    <w:p w:rsidR="00451709" w:rsidRDefault="00451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86041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709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7B80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5BA1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7</cp:revision>
  <cp:lastPrinted>2020-02-28T11:11:00Z</cp:lastPrinted>
  <dcterms:created xsi:type="dcterms:W3CDTF">2020-03-27T06:50:00Z</dcterms:created>
  <dcterms:modified xsi:type="dcterms:W3CDTF">2020-09-02T08:26:00Z</dcterms:modified>
</cp:coreProperties>
</file>